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621B70" w:rsidRPr="001E49A0" w:rsidRDefault="00621B70" w:rsidP="0062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A0">
        <w:rPr>
          <w:rFonts w:ascii="Times New Roman" w:hAnsi="Times New Roman" w:cs="Times New Roman"/>
          <w:b/>
          <w:sz w:val="28"/>
          <w:szCs w:val="28"/>
        </w:rPr>
        <w:t>Сергей Чирков: Единая цифровая платформа позволит активнее перейти к социальному казначейству</w:t>
      </w:r>
    </w:p>
    <w:p w:rsidR="00621B70" w:rsidRPr="001E49A0" w:rsidRDefault="00621B70" w:rsidP="0062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70" w:rsidRPr="001E49A0" w:rsidRDefault="00621B70" w:rsidP="00621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9A0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предоставлять россиянам меры поддержки, требуется полная автоматизация внутренних процессов государственных ведомств и их интеграция между собой. С этой целью Социальный фонд (СФР) уже оказывает услуги по принципам социального казначейства, максимально упрощая всю процедуру для граждан. Следующим шагом в данном направлении станет запуск единой цифровой платформы в социальной сфере. Об этом глава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Соцфонда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Сергей Чирков рассказал сегодня на Форуме социальных инноваций регионов в Москве.</w:t>
      </w:r>
    </w:p>
    <w:p w:rsidR="00621B70" w:rsidRPr="001E49A0" w:rsidRDefault="00621B70" w:rsidP="00621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9A0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в силу своих функций обслуживает все население страны. Ведомство фактически является единым окном для предоставления всех федеральных мер социальной поддержки, начиная от пособий беременным женщинам и заканчивая пенсиями по старости. «Без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было бы сложно обслуживать такое количество людей, – отметил Чирков, выступая на форуме. –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поменяла философию наших услуг. От тезиса, что граждане сами собирают документы, мы в итоге пришли к тому, что все это должен делать фонд».</w:t>
      </w:r>
    </w:p>
    <w:p w:rsidR="00621B70" w:rsidRPr="001E49A0" w:rsidRDefault="00621B70" w:rsidP="00621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9A0">
        <w:rPr>
          <w:rFonts w:ascii="Times New Roman" w:hAnsi="Times New Roman" w:cs="Times New Roman"/>
          <w:sz w:val="28"/>
          <w:szCs w:val="28"/>
        </w:rPr>
        <w:t>На данный момент СФР оказывает 44 услуги, в рамках которых созданы 116 электронных сервисов. Ими можно воспользоваться в удобном формате не выходя из дома. При этом фонд сохраняет разные каналы обслуживания. «Мы уходим в „цифру“ только для тех, кому это удобно, – заверил глава СФР. – Человек может прийти в любую клиентскую службу, которая сохранена в каждом районе, и получить услугу».</w:t>
      </w:r>
    </w:p>
    <w:p w:rsidR="00621B70" w:rsidRPr="001E49A0" w:rsidRDefault="00621B70" w:rsidP="00621B70">
      <w:pPr>
        <w:tabs>
          <w:tab w:val="left" w:pos="133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9A0">
        <w:rPr>
          <w:rFonts w:ascii="Times New Roman" w:hAnsi="Times New Roman" w:cs="Times New Roman"/>
          <w:sz w:val="28"/>
          <w:szCs w:val="28"/>
        </w:rPr>
        <w:t xml:space="preserve">Следующий этап развития социальной сферы, по словам Сергея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, это единая цифровая платформа. Она позволит собрать всю информацию о человеке, необходимую для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49A0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Pr="001E49A0">
        <w:rPr>
          <w:rFonts w:ascii="Times New Roman" w:hAnsi="Times New Roman" w:cs="Times New Roman"/>
          <w:sz w:val="28"/>
          <w:szCs w:val="28"/>
        </w:rPr>
        <w:t xml:space="preserve"> обслуживания. Сведения будут аккумулироваться в статусы, обновляемые в течение всей жизни. «Цифровая платформа не просто инструмент для быстрого назначения мер, это фактически изменение парадигмы социальной сферы», – заявил Чирков.</w:t>
      </w:r>
    </w:p>
    <w:p w:rsidR="00621B70" w:rsidRPr="001E49A0" w:rsidRDefault="00621B70" w:rsidP="00621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9A0">
        <w:rPr>
          <w:rFonts w:ascii="Times New Roman" w:hAnsi="Times New Roman" w:cs="Times New Roman"/>
          <w:sz w:val="28"/>
          <w:szCs w:val="28"/>
        </w:rPr>
        <w:lastRenderedPageBreak/>
        <w:t>В 2024 году запланирован запуск первой очереди единой цифровой платформы. Ее внедрение позволит еще активнее оказывать услуги по принципам социального казначейства, то есть заранее понимать, в какой жизненной ситуации находится человек, чтобы предлагать меры поддержки, не дожидаясь его обращения в фонд.</w:t>
      </w:r>
    </w:p>
    <w:p w:rsidR="00621B70" w:rsidRDefault="00621B70" w:rsidP="00621B70"/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0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21B70" w:rsidRPr="00E543BA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621B70" w:rsidRPr="00E543BA" w:rsidRDefault="00621B70" w:rsidP="006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621B70" w:rsidRDefault="00621B70" w:rsidP="00621B70">
      <w:pPr>
        <w:spacing w:after="0" w:line="240" w:lineRule="auto"/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C52702" w:rsidRDefault="007E7314" w:rsidP="00CE4E43">
      <w:pPr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21B70"/>
    <w:rsid w:val="00685F7C"/>
    <w:rsid w:val="007139DC"/>
    <w:rsid w:val="007436F8"/>
    <w:rsid w:val="007E7314"/>
    <w:rsid w:val="00807F09"/>
    <w:rsid w:val="00836C4E"/>
    <w:rsid w:val="0085417A"/>
    <w:rsid w:val="00887728"/>
    <w:rsid w:val="008877CB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CE4E43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40</cp:revision>
  <cp:lastPrinted>2023-01-31T11:33:00Z</cp:lastPrinted>
  <dcterms:created xsi:type="dcterms:W3CDTF">2014-10-17T06:11:00Z</dcterms:created>
  <dcterms:modified xsi:type="dcterms:W3CDTF">2023-09-08T10:36:00Z</dcterms:modified>
</cp:coreProperties>
</file>